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71" w:rsidRDefault="001E6D21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AE092F">
        <w:rPr>
          <w:rFonts w:ascii="方正小标宋_GBK" w:eastAsia="方正小标宋_GBK" w:hAnsi="宋体" w:cs="宋体" w:hint="eastAsia"/>
          <w:sz w:val="44"/>
          <w:szCs w:val="44"/>
        </w:rPr>
        <w:t>吉林省曲艺、戏曲艺术</w:t>
      </w:r>
    </w:p>
    <w:p w:rsidR="00EA038D" w:rsidRDefault="001E6D21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bookmarkStart w:id="0" w:name="_GoBack"/>
      <w:bookmarkEnd w:id="0"/>
      <w:r w:rsidRPr="00AE092F">
        <w:rPr>
          <w:rFonts w:ascii="方正小标宋_GBK" w:eastAsia="方正小标宋_GBK" w:hAnsi="宋体" w:cs="宋体" w:hint="eastAsia"/>
          <w:sz w:val="44"/>
          <w:szCs w:val="44"/>
        </w:rPr>
        <w:t>（</w:t>
      </w:r>
      <w:r w:rsidR="006700E1" w:rsidRPr="00AE092F">
        <w:rPr>
          <w:rFonts w:ascii="方正小标宋_GBK" w:eastAsia="方正小标宋_GBK" w:hAnsi="宋体" w:cs="宋体" w:hint="eastAsia"/>
          <w:sz w:val="44"/>
          <w:szCs w:val="44"/>
        </w:rPr>
        <w:t>吉林的舞台艺术</w:t>
      </w:r>
      <w:r w:rsidRPr="00AE092F">
        <w:rPr>
          <w:rFonts w:ascii="方正小标宋_GBK" w:eastAsia="方正小标宋_GBK" w:hAnsi="宋体" w:cs="宋体" w:hint="eastAsia"/>
          <w:sz w:val="44"/>
          <w:szCs w:val="44"/>
        </w:rPr>
        <w:t>）</w:t>
      </w:r>
    </w:p>
    <w:p w:rsidR="00AE092F" w:rsidRPr="00AE092F" w:rsidRDefault="00AE092F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</w:p>
    <w:p w:rsidR="00AE092F" w:rsidRDefault="006700E1" w:rsidP="00AE092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528E6">
        <w:rPr>
          <w:rFonts w:ascii="仿宋_GB2312" w:eastAsia="仿宋_GB2312" w:hAnsi="仿宋_GB2312" w:cs="仿宋_GB2312" w:hint="eastAsia"/>
          <w:sz w:val="32"/>
          <w:szCs w:val="32"/>
        </w:rPr>
        <w:t>各位游客大家好</w:t>
      </w:r>
      <w:r w:rsidR="00AE092F">
        <w:rPr>
          <w:rFonts w:ascii="仿宋_GB2312" w:eastAsia="仿宋_GB2312" w:hAnsi="仿宋_GB2312" w:cs="仿宋_GB2312" w:hint="eastAsia"/>
          <w:sz w:val="32"/>
          <w:szCs w:val="32"/>
        </w:rPr>
        <w:t>！</w:t>
      </w:r>
    </w:p>
    <w:p w:rsidR="00EA038D" w:rsidRPr="00D528E6" w:rsidRDefault="006700E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528E6">
        <w:rPr>
          <w:rFonts w:ascii="仿宋_GB2312" w:eastAsia="仿宋_GB2312" w:hAnsi="仿宋_GB2312" w:cs="仿宋_GB2312" w:hint="eastAsia"/>
          <w:sz w:val="32"/>
          <w:szCs w:val="32"/>
        </w:rPr>
        <w:t>欢迎您来吉林省旅游观光，我是你们的导游员XXX,今天将由我带领你们走进大美吉林。</w:t>
      </w:r>
    </w:p>
    <w:p w:rsidR="00EA038D" w:rsidRPr="00D528E6" w:rsidRDefault="006700E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528E6">
        <w:rPr>
          <w:rFonts w:ascii="仿宋_GB2312" w:eastAsia="仿宋_GB2312" w:hAnsi="仿宋_GB2312" w:cs="仿宋_GB2312" w:hint="eastAsia"/>
          <w:sz w:val="32"/>
          <w:szCs w:val="32"/>
        </w:rPr>
        <w:t>吉林省山明水秀，地大物博，文化底蕴深厚。作为共和国长子，祖国的大粮仓，东北老工业基地，这里不仅有神秘的长白山、浪漫的粉雪，还有充满活力的吉林歌舞、生生不息的高派京剧、土生土长的吉剧、最具关东特色的二人转以及雅俗共赏的交响乐、民乐、曲艺、评剧，还有三大濒危戏曲剧种—满族新城戏、黄龙戏、朝鲜族唱剧。大自然的恩赐和祖先们的智慧共同书写了吉林厚重的文化底色。那么今天，我将带您一起走近吉林的舞台艺术，共同触摸吉林文化的脉搏。</w:t>
      </w:r>
    </w:p>
    <w:p w:rsidR="00EA038D" w:rsidRPr="00D528E6" w:rsidRDefault="006700E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528E6">
        <w:rPr>
          <w:rFonts w:ascii="仿宋_GB2312" w:eastAsia="仿宋_GB2312" w:hAnsi="仿宋_GB2312" w:cs="仿宋_GB2312" w:hint="eastAsia"/>
          <w:sz w:val="32"/>
          <w:szCs w:val="32"/>
        </w:rPr>
        <w:t>吉林的舞台艺术最具代表性的有四大品牌。首屈一指的是吉林歌舞，又被称为“吉林歌舞现象”，最具代表性的有三大院团：吉林市歌舞团文化传媒股份有限公司26</w:t>
      </w:r>
      <w:r w:rsidR="001E6D21" w:rsidRPr="00D528E6">
        <w:rPr>
          <w:rFonts w:ascii="仿宋_GB2312" w:eastAsia="仿宋_GB2312" w:hAnsi="仿宋_GB2312" w:cs="仿宋_GB2312" w:hint="eastAsia"/>
          <w:sz w:val="32"/>
          <w:szCs w:val="32"/>
        </w:rPr>
        <w:t>次</w:t>
      </w:r>
      <w:r w:rsidRPr="00D528E6">
        <w:rPr>
          <w:rFonts w:ascii="仿宋_GB2312" w:eastAsia="仿宋_GB2312" w:hAnsi="仿宋_GB2312" w:cs="仿宋_GB2312" w:hint="eastAsia"/>
          <w:sz w:val="32"/>
          <w:szCs w:val="32"/>
        </w:rPr>
        <w:t>登上央视春晚，参加过北京奥运会、建党100周年文艺演出等国家级大型活动，是吉林省一张流动的文化名片；延边歌舞团是我国唯一传承、研究和发展中国朝鲜族文化艺术的综合性表演团体，是我国文艺百花园中的一枝独秀；吉林省歌舞团有限责任公司是我省唯一的省级歌舞类国有文艺院团，以较强的原创能力承担大型演出的重任，在文旅融合新体验中发挥</w:t>
      </w:r>
      <w:r w:rsidRPr="00D528E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重要作用。</w:t>
      </w:r>
    </w:p>
    <w:p w:rsidR="00EA038D" w:rsidRPr="00D528E6" w:rsidRDefault="006700E1" w:rsidP="001E6D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D528E6">
        <w:rPr>
          <w:rFonts w:ascii="仿宋_GB2312" w:eastAsia="仿宋_GB2312" w:hAnsi="仿宋_GB2312" w:cs="仿宋_GB2312" w:hint="eastAsia"/>
          <w:sz w:val="32"/>
          <w:szCs w:val="32"/>
        </w:rPr>
        <w:t>第二大品牌是高派京剧。在</w:t>
      </w:r>
      <w:r w:rsidRPr="00D528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京剧老生的行当中，</w:t>
      </w:r>
      <w:hyperlink r:id="rId6" w:tgtFrame="https://baike.so.com/doc/_blank" w:history="1">
        <w:r w:rsidRPr="00D528E6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高庆奎</w:t>
        </w:r>
      </w:hyperlink>
      <w:r w:rsidRPr="00D528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所创高派，以唱腔高吭而独居一格，</w:t>
      </w:r>
      <w:r w:rsidRPr="00D528E6">
        <w:rPr>
          <w:rFonts w:ascii="仿宋_GB2312" w:eastAsia="仿宋_GB2312" w:hAnsi="仿宋_GB2312" w:cs="仿宋_GB2312" w:hint="eastAsia"/>
          <w:sz w:val="32"/>
          <w:szCs w:val="32"/>
        </w:rPr>
        <w:t>是我国京剧艺术中最具特色的流派之一</w:t>
      </w:r>
      <w:r w:rsidRPr="00D528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。《辕门斩子》《斩黄袍》《斩马谡》连同《</w:t>
      </w:r>
      <w:hyperlink r:id="rId7" w:tgtFrame="https://baike.so.com/doc/_blank" w:history="1">
        <w:r w:rsidRPr="00D528E6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碰碑</w:t>
        </w:r>
      </w:hyperlink>
      <w:r w:rsidRPr="00D528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》四出戏合称</w:t>
      </w:r>
      <w:r w:rsidR="001E6D21" w:rsidRPr="00D528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</w:t>
      </w:r>
      <w:hyperlink r:id="rId8" w:tgtFrame="https://baike.so.com/doc/_blank" w:history="1">
        <w:r w:rsidRPr="00D528E6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  <w:shd w:val="clear" w:color="auto" w:fill="FFFFFF"/>
          </w:rPr>
          <w:t>三斩一碰</w:t>
        </w:r>
      </w:hyperlink>
      <w:r w:rsidR="001E6D21" w:rsidRPr="00D528E6">
        <w:rPr>
          <w:rStyle w:val="a5"/>
          <w:rFonts w:ascii="仿宋_GB2312" w:eastAsia="仿宋_GB2312" w:hAnsi="仿宋_GB2312" w:cs="仿宋_GB2312" w:hint="eastAsia"/>
          <w:color w:val="auto"/>
          <w:sz w:val="32"/>
          <w:szCs w:val="32"/>
          <w:u w:val="none"/>
          <w:shd w:val="clear" w:color="auto" w:fill="FFFFFF"/>
        </w:rPr>
        <w:t>”</w:t>
      </w:r>
      <w:r w:rsidRPr="00D528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，是高派代表作，蜚声剧坛。《逍遥津》中[二黄倒板]的长腔、《辕门斩子》中[娃娃调]的唱法，均独树一帜，堪称高派绝唱。</w:t>
      </w:r>
      <w:r w:rsidRPr="00D528E6">
        <w:rPr>
          <w:rFonts w:ascii="仿宋_GB2312" w:eastAsia="仿宋_GB2312" w:hAnsi="仿宋_GB2312" w:cs="仿宋_GB2312" w:hint="eastAsia"/>
          <w:sz w:val="32"/>
          <w:szCs w:val="32"/>
        </w:rPr>
        <w:t>吉林省戏曲剧院京剧团是高派艺术基地，吉林省戏曲剧院院长、高派第三代传人倪茂才凭借主演的现代京剧《杨靖宇》荣获中国舞台艺术政府最高奖——“文华表演奖”。</w:t>
      </w:r>
    </w:p>
    <w:p w:rsidR="00EA038D" w:rsidRPr="00D528E6" w:rsidRDefault="006700E1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528E6">
        <w:rPr>
          <w:rFonts w:ascii="仿宋_GB2312" w:eastAsia="仿宋_GB2312" w:hAnsi="仿宋_GB2312" w:cs="仿宋_GB2312" w:hint="eastAsia"/>
          <w:sz w:val="32"/>
          <w:szCs w:val="32"/>
        </w:rPr>
        <w:t>第三大品牌是吉剧。吉剧是吉林省的地方戏，1959年初创建，是新中国成立后64</w:t>
      </w:r>
      <w:r w:rsidR="001E6D21" w:rsidRPr="00D528E6">
        <w:rPr>
          <w:rFonts w:ascii="仿宋_GB2312" w:eastAsia="仿宋_GB2312" w:hAnsi="仿宋_GB2312" w:cs="仿宋_GB2312" w:hint="eastAsia"/>
          <w:sz w:val="32"/>
          <w:szCs w:val="32"/>
        </w:rPr>
        <w:t>个新兴剧种中仅仅保留下来的</w:t>
      </w:r>
      <w:r w:rsidRPr="00D528E6">
        <w:rPr>
          <w:rFonts w:ascii="仿宋_GB2312" w:eastAsia="仿宋_GB2312" w:hAnsi="仿宋_GB2312" w:cs="仿宋_GB2312" w:hint="eastAsia"/>
          <w:sz w:val="32"/>
          <w:szCs w:val="32"/>
        </w:rPr>
        <w:t>15个剧种之一。60多年来，经过时间和观众的考验，历经岁月和时光的沉淀，愈发浓烈醇厚，生机勃勃。代表性剧目《桃李梅》《包公赔情》《搬窑》《燕青卖线》被称为吉剧的“一大三小”，其中《桃李梅》先后被10几个剧种的30余家院团移植，享誉全国。</w:t>
      </w:r>
    </w:p>
    <w:p w:rsidR="00EA038D" w:rsidRPr="00D528E6" w:rsidRDefault="006700E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528E6">
        <w:rPr>
          <w:rFonts w:ascii="仿宋_GB2312" w:eastAsia="仿宋_GB2312" w:hAnsi="仿宋_GB2312" w:cs="仿宋_GB2312" w:hint="eastAsia"/>
          <w:sz w:val="32"/>
          <w:szCs w:val="32"/>
        </w:rPr>
        <w:t>还有一个群众基础最深厚的品牌，就是吉林二人转。二人转有着300多年的历史，东北人常说：宁舍一顿饭，不舍二人转。可见东北人对二人转的热爱。四平市梨树县是中国的“二人转之乡”，您想听最正宗、最传统的二人转，来吉林就对了。二人转分为单出头、二人转、拉场戏三种表演形式，单出头就是一个人表演；二人转，顾名思义就是由两个人表演，一男一女，俗称一副架；三个及以</w:t>
      </w:r>
      <w:r w:rsidRPr="00D528E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上的人表演叫做拉场戏。二人转表演中，演员跳进跳出，一人分饰多角，可谓“千军万马，全靠咱俩”，诙谐的表演，九腔十八调的唱腔，深受观众朋友们的喜爱。</w:t>
      </w:r>
    </w:p>
    <w:p w:rsidR="00EA038D" w:rsidRPr="00D528E6" w:rsidRDefault="006700E1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528E6">
        <w:rPr>
          <w:rFonts w:ascii="仿宋_GB2312" w:eastAsia="仿宋_GB2312" w:hAnsi="仿宋_GB2312" w:cs="仿宋_GB2312" w:hint="eastAsia"/>
          <w:sz w:val="32"/>
          <w:szCs w:val="32"/>
        </w:rPr>
        <w:t>此外，吉林还有曲艺、评剧、杂技、话剧、满族新城戏、黄龙戏、朝鲜族唱剧等多种艺术形式。每到周末，在长春的大众剧场、桃李梅大剧院、省图书馆音乐厅都会开展京剧、吉剧、二人转、交响乐、曲艺等多种艺术形式的惠民演出，也欢迎您走进剧场，听一听东北味儿、看一看关东情，吉林文旅人将用精彩的演出陪您度过一个高质量的艺术之夜。</w:t>
      </w:r>
    </w:p>
    <w:p w:rsidR="00EA038D" w:rsidRPr="00D528E6" w:rsidRDefault="006700E1">
      <w:pPr>
        <w:pStyle w:val="a3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528E6">
        <w:rPr>
          <w:rFonts w:ascii="仿宋_GB2312" w:eastAsia="仿宋_GB2312" w:hAnsi="仿宋_GB2312" w:cs="仿宋_GB2312" w:hint="eastAsia"/>
          <w:sz w:val="32"/>
          <w:szCs w:val="32"/>
        </w:rPr>
        <w:t>好了，游客朋友们，吉林的舞台艺术就为您介绍到这儿，期待您的下次光临！</w:t>
      </w:r>
    </w:p>
    <w:p w:rsidR="00EA038D" w:rsidRPr="00D528E6" w:rsidRDefault="006700E1">
      <w:pPr>
        <w:pStyle w:val="2"/>
        <w:spacing w:after="0" w:line="560" w:lineRule="exact"/>
        <w:ind w:leftChars="0"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528E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A038D" w:rsidRPr="00D528E6" w:rsidRDefault="00EA038D">
      <w:pPr>
        <w:pStyle w:val="2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A038D" w:rsidRPr="00D528E6" w:rsidRDefault="00EA03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A038D" w:rsidRPr="00D5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D5" w:rsidRDefault="000F36D5" w:rsidP="00A436D1">
      <w:r>
        <w:separator/>
      </w:r>
    </w:p>
  </w:endnote>
  <w:endnote w:type="continuationSeparator" w:id="0">
    <w:p w:rsidR="000F36D5" w:rsidRDefault="000F36D5" w:rsidP="00A4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D5" w:rsidRDefault="000F36D5" w:rsidP="00A436D1">
      <w:r>
        <w:separator/>
      </w:r>
    </w:p>
  </w:footnote>
  <w:footnote w:type="continuationSeparator" w:id="0">
    <w:p w:rsidR="000F36D5" w:rsidRDefault="000F36D5" w:rsidP="00A4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3YjJkMmM0NWMzYjA4MzNhMWJiMDQ5ZDQzZWI4Y2YifQ=="/>
  </w:docVars>
  <w:rsids>
    <w:rsidRoot w:val="613772C2"/>
    <w:rsid w:val="FE7F8003"/>
    <w:rsid w:val="000F36D5"/>
    <w:rsid w:val="001E6D21"/>
    <w:rsid w:val="006700E1"/>
    <w:rsid w:val="00860BF0"/>
    <w:rsid w:val="00A436D1"/>
    <w:rsid w:val="00AE092F"/>
    <w:rsid w:val="00AE44AC"/>
    <w:rsid w:val="00C661FF"/>
    <w:rsid w:val="00D528E6"/>
    <w:rsid w:val="00D90371"/>
    <w:rsid w:val="00E00396"/>
    <w:rsid w:val="00EA038D"/>
    <w:rsid w:val="00FC315A"/>
    <w:rsid w:val="0DC95F93"/>
    <w:rsid w:val="172562EE"/>
    <w:rsid w:val="263C4B36"/>
    <w:rsid w:val="2F454D3C"/>
    <w:rsid w:val="387659B3"/>
    <w:rsid w:val="456B28EB"/>
    <w:rsid w:val="48B56FD1"/>
    <w:rsid w:val="49EB332E"/>
    <w:rsid w:val="4A707F7D"/>
    <w:rsid w:val="4FFE6835"/>
    <w:rsid w:val="613772C2"/>
    <w:rsid w:val="7183153F"/>
    <w:rsid w:val="7DC647F4"/>
    <w:rsid w:val="7F7771B3"/>
    <w:rsid w:val="7F7FA8BE"/>
    <w:rsid w:val="7FD12D6F"/>
    <w:rsid w:val="7FF5C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593688-2AE9-4E99-A9B4-9E7E0682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after="120"/>
      <w:ind w:leftChars="200" w:left="420"/>
    </w:pPr>
    <w:rPr>
      <w:rFonts w:ascii="Calibri" w:eastAsia="宋体" w:hAnsi="Calibri" w:cs="Times New Roman"/>
    </w:rPr>
  </w:style>
  <w:style w:type="paragraph" w:styleId="2">
    <w:name w:val="Body Text First Indent 2"/>
    <w:basedOn w:val="a4"/>
    <w:qFormat/>
    <w:pPr>
      <w:ind w:firstLine="420"/>
    </w:p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paragraph" w:styleId="a6">
    <w:name w:val="header"/>
    <w:basedOn w:val="a"/>
    <w:link w:val="Char"/>
    <w:rsid w:val="00A4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436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4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436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A436D1"/>
    <w:rPr>
      <w:sz w:val="18"/>
      <w:szCs w:val="18"/>
    </w:rPr>
  </w:style>
  <w:style w:type="character" w:customStyle="1" w:styleId="Char1">
    <w:name w:val="批注框文本 Char"/>
    <w:basedOn w:val="a0"/>
    <w:link w:val="a8"/>
    <w:rsid w:val="00A436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1974531-208967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1081813-114477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6187635-6400887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简·单</dc:creator>
  <cp:lastModifiedBy>windflower</cp:lastModifiedBy>
  <cp:revision>5</cp:revision>
  <cp:lastPrinted>2023-06-29T05:14:00Z</cp:lastPrinted>
  <dcterms:created xsi:type="dcterms:W3CDTF">2025-05-15T07:08:00Z</dcterms:created>
  <dcterms:modified xsi:type="dcterms:W3CDTF">2025-05-21T09:52:00Z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15D6C39C64AC46699456BD9FD4B5E4B1_13</vt:lpwstr>
  </property>
</Properties>
</file>