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pPr>
        <w:spacing w:line="560" w:lineRule="exact"/>
        <w:jc w:val="both"/>
        <w:rPr>
          <w:rFonts w:ascii="Times New Roman" w:hAnsi="Times New Roman"/>
          <w:b/>
          <w:bCs/>
          <w:sz w:val="44"/>
          <w:szCs w:val="44"/>
        </w:rPr>
      </w:pPr>
      <w:r>
        <w:rPr>
          <w:rFonts w:hint="eastAsia" w:ascii="Times New Roman" w:hAnsi="Times New Roman"/>
          <w:b/>
          <w:bCs/>
          <w:sz w:val="44"/>
          <w:szCs w:val="44"/>
          <w:lang w:val="en-US" w:eastAsia="zh-CN"/>
        </w:rPr>
        <w:t xml:space="preserve">    </w:t>
      </w:r>
      <w:r>
        <w:rPr>
          <w:rFonts w:hint="eastAsia" w:ascii="Times New Roman" w:hAnsi="Times New Roman"/>
          <w:b/>
          <w:bCs/>
          <w:sz w:val="44"/>
          <w:szCs w:val="44"/>
        </w:rPr>
        <w:t>文物博物系列</w:t>
      </w:r>
      <w:r>
        <w:rPr>
          <w:rFonts w:hint="eastAsia" w:ascii="Times New Roman" w:hAnsi="Times New Roman"/>
          <w:b/>
          <w:bCs/>
          <w:sz w:val="44"/>
          <w:szCs w:val="44"/>
          <w:lang w:eastAsia="zh-CN"/>
        </w:rPr>
        <w:t>专业</w:t>
      </w:r>
      <w:r>
        <w:rPr>
          <w:rFonts w:ascii="Times New Roman" w:hAnsi="Times New Roman"/>
          <w:b/>
          <w:bCs/>
          <w:sz w:val="44"/>
          <w:szCs w:val="44"/>
        </w:rPr>
        <w:t>人员职称评价</w:t>
      </w:r>
    </w:p>
    <w:p>
      <w:pPr>
        <w:spacing w:line="560" w:lineRule="exact"/>
        <w:jc w:val="center"/>
        <w:rPr>
          <w:rFonts w:ascii="Times New Roman" w:hAnsi="Times New Roman" w:eastAsia="黑体"/>
          <w:sz w:val="32"/>
          <w:szCs w:val="32"/>
        </w:rPr>
      </w:pPr>
      <w:r>
        <w:rPr>
          <w:rFonts w:ascii="Times New Roman" w:hAnsi="Times New Roman"/>
          <w:b/>
          <w:bCs/>
          <w:sz w:val="44"/>
          <w:szCs w:val="44"/>
        </w:rPr>
        <w:t>基本标准（</w:t>
      </w:r>
      <w:r>
        <w:rPr>
          <w:rFonts w:hint="eastAsia" w:ascii="Times New Roman" w:hAnsi="Times New Roman"/>
          <w:b/>
          <w:bCs/>
          <w:sz w:val="44"/>
          <w:szCs w:val="44"/>
        </w:rPr>
        <w:t>试行</w:t>
      </w:r>
      <w:r>
        <w:rPr>
          <w:rFonts w:ascii="Times New Roman" w:hAnsi="Times New Roman"/>
          <w:b/>
          <w:bCs/>
          <w:sz w:val="44"/>
          <w:szCs w:val="44"/>
        </w:rPr>
        <w:t>）</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一、适用范围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本条件适用于从事文物博物专业工作,评审助理馆员、馆员、副研究馆员、研究馆员专业技术资格的专业技术人员。</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二、标准条件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（一）遵守中华人民共和国宪法和法律</w:t>
      </w:r>
      <w:bookmarkStart w:id="0" w:name="_GoBack"/>
      <w:bookmarkEnd w:id="0"/>
      <w:r>
        <w:rPr>
          <w:rFonts w:hint="eastAsia" w:ascii="仿宋_GB2312" w:hAnsi="仿宋_GB2312" w:eastAsia="仿宋_GB2312" w:cs="仿宋_GB2312"/>
          <w:sz w:val="32"/>
          <w:szCs w:val="32"/>
        </w:rPr>
        <w:t>法规。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（二）具有良好的职业道德，学风端正，恪守诚信，具有献身于文物博物事业的精神。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（三）热爱本职工作，认真履行岗位职责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D3D3D"/>
          <w:sz w:val="32"/>
          <w:szCs w:val="32"/>
          <w:u w:val="none"/>
        </w:rPr>
        <w:t>按照要求参加继续教育</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（四）单位省级人员须受聘现专业技术岗位满3年，市（州）级人员须受聘现专业技术岗位满2年，县（市）、区级人员须受聘现专业技术岗位满1年标准</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（五）受聘以来年度考核合格以上。</w:t>
      </w:r>
    </w:p>
    <w:p>
      <w:pPr>
        <w:spacing w:line="560" w:lineRule="exact"/>
        <w:ind w:firstLine="640" w:firstLineChars="200"/>
        <w:rPr>
          <w:rFonts w:ascii="Times New Roman" w:hAnsi="Times New Roman" w:eastAsia="仿宋"/>
          <w:sz w:val="32"/>
          <w:szCs w:val="32"/>
        </w:rPr>
      </w:pPr>
      <w:r>
        <w:rPr>
          <w:rFonts w:ascii="Times New Roman" w:hAnsi="Times New Roman" w:eastAsia="黑体"/>
          <w:sz w:val="32"/>
          <w:szCs w:val="32"/>
        </w:rPr>
        <w:t>三、基本条件</w:t>
      </w:r>
    </w:p>
    <w:p>
      <w:pPr>
        <w:spacing w:line="560" w:lineRule="exact"/>
        <w:ind w:firstLine="640" w:firstLineChars="200"/>
        <w:rPr>
          <w:rFonts w:ascii="仿宋" w:hAnsi="仿宋" w:eastAsia="仿宋"/>
          <w:sz w:val="32"/>
          <w:szCs w:val="32"/>
        </w:rPr>
      </w:pPr>
      <w:r>
        <w:rPr>
          <w:rFonts w:ascii="仿宋" w:hAnsi="仿宋" w:eastAsia="仿宋"/>
          <w:sz w:val="32"/>
          <w:szCs w:val="32"/>
        </w:rPr>
        <w:t>参加</w:t>
      </w:r>
      <w:r>
        <w:rPr>
          <w:rFonts w:hint="eastAsia" w:ascii="仿宋" w:hAnsi="仿宋" w:eastAsia="仿宋"/>
          <w:sz w:val="32"/>
          <w:szCs w:val="32"/>
        </w:rPr>
        <w:t>文物博物</w:t>
      </w:r>
      <w:r>
        <w:rPr>
          <w:rFonts w:ascii="仿宋" w:hAnsi="仿宋" w:eastAsia="仿宋"/>
          <w:sz w:val="32"/>
          <w:szCs w:val="32"/>
        </w:rPr>
        <w:t>系列各层级职称评审人员，除必须达到上述标准条件，还应分别具备以下基本条件：</w:t>
      </w:r>
    </w:p>
    <w:p>
      <w:pPr>
        <w:spacing w:line="560" w:lineRule="exact"/>
        <w:ind w:firstLine="643" w:firstLineChars="200"/>
        <w:rPr>
          <w:rFonts w:hint="eastAsia" w:ascii="仿宋_GB2312" w:hAnsi="仿宋_GB2312" w:eastAsia="仿宋_GB2312" w:cs="仿宋_GB2312"/>
          <w:b/>
          <w:bCs/>
          <w:sz w:val="32"/>
          <w:szCs w:val="32"/>
        </w:rPr>
      </w:pPr>
      <w:r>
        <w:rPr>
          <w:rFonts w:ascii="仿宋" w:hAnsi="仿宋" w:eastAsia="仿宋"/>
          <w:b/>
          <w:sz w:val="32"/>
          <w:szCs w:val="32"/>
        </w:rPr>
        <w:t>（一）</w:t>
      </w:r>
      <w:r>
        <w:rPr>
          <w:rFonts w:hint="eastAsia" w:ascii="仿宋" w:hAnsi="仿宋" w:eastAsia="仿宋"/>
          <w:b/>
          <w:sz w:val="32"/>
          <w:szCs w:val="32"/>
        </w:rPr>
        <w:t>助理馆员</w:t>
      </w:r>
      <w:r>
        <w:rPr>
          <w:rFonts w:ascii="仿宋" w:hAnsi="仿宋" w:eastAsia="仿宋"/>
          <w:b/>
          <w:sz w:val="32"/>
          <w:szCs w:val="32"/>
        </w:rPr>
        <w:t>（初级）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1</w:t>
      </w:r>
      <w:r>
        <w:rPr>
          <w:rFonts w:hint="eastAsia" w:ascii="仿宋_GB2312" w:hAnsi="仿宋_GB2312" w:eastAsia="仿宋_GB2312" w:cs="仿宋_GB2312"/>
          <w:color w:val="3D3D3D"/>
          <w:sz w:val="32"/>
          <w:szCs w:val="32"/>
          <w:u w:val="none"/>
        </w:rPr>
        <w:t>.基本掌握本领域的基础理论和专业知识，或者具有基本操作技能，基本了解文博行业发展现状和相关政策法规。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2.基本具备从事文物博物馆研究、文物保护、文物考古、文物利用等工作的能力，能够胜任各项日常基础性工作。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3.具备硕士学位；或者具备大学本科学历或学士学位，1年见习期满，经考察合格；或者具备大学专科学历，从事文博专业技术工作满3年；或高中毕业或中等职业学校毕业，从事文博专业技术工作满5年。</w:t>
      </w:r>
    </w:p>
    <w:p>
      <w:pPr>
        <w:spacing w:line="560" w:lineRule="exact"/>
        <w:ind w:firstLine="643" w:firstLineChars="200"/>
        <w:rPr>
          <w:rFonts w:ascii="仿宋" w:hAnsi="仿宋" w:eastAsia="仿宋"/>
          <w:b/>
          <w:sz w:val="32"/>
          <w:szCs w:val="32"/>
        </w:rPr>
      </w:pPr>
      <w:r>
        <w:rPr>
          <w:rFonts w:ascii="仿宋" w:hAnsi="仿宋" w:eastAsia="仿宋"/>
          <w:b/>
          <w:sz w:val="32"/>
          <w:szCs w:val="32"/>
        </w:rPr>
        <w:t>（二）</w:t>
      </w:r>
      <w:r>
        <w:rPr>
          <w:rFonts w:hint="eastAsia" w:ascii="仿宋" w:hAnsi="仿宋" w:eastAsia="仿宋"/>
          <w:b/>
          <w:sz w:val="32"/>
          <w:szCs w:val="32"/>
        </w:rPr>
        <w:t>馆员</w:t>
      </w:r>
      <w:r>
        <w:rPr>
          <w:rFonts w:ascii="仿宋" w:hAnsi="仿宋" w:eastAsia="仿宋"/>
          <w:b/>
          <w:sz w:val="32"/>
          <w:szCs w:val="32"/>
        </w:rPr>
        <w:t>（中级）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1.具有较为扎实的基础理论和专业知识，了解文博行业发展现状，在本专业技术领域内积累一定的实践经验，能够在高级专业技术人员的指导下独立开展本专业工作。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2.在文物博物馆研究、文物保护、文物考古、文物利用等领域取得一定的研究成果；或者能够较为熟练解决常见的技术问题、取得某些技术成果；或者作为参与人完成一定的文物保护利用工作或项目，能够独立承担部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3.具有指导助理馆员开展工作的能力。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4.具备博士学位；或者具备硕士学位，取得助理馆员职称后，在相应专业技术岗位任职满2年；或者具备其他学历，取得助理馆员职称后，在相应专业技术岗位任职满4年。</w:t>
      </w:r>
    </w:p>
    <w:p>
      <w:pPr>
        <w:spacing w:line="560" w:lineRule="exact"/>
        <w:rPr>
          <w:rFonts w:ascii="仿宋" w:hAnsi="仿宋" w:eastAsia="仿宋"/>
          <w:b/>
          <w:sz w:val="32"/>
          <w:szCs w:val="32"/>
        </w:rPr>
      </w:pPr>
      <w:r>
        <w:rPr>
          <w:rFonts w:hint="eastAsia" w:ascii="仿宋" w:hAnsi="仿宋" w:eastAsia="仿宋"/>
          <w:b/>
          <w:sz w:val="32"/>
          <w:szCs w:val="32"/>
          <w:lang w:val="en-US" w:eastAsia="zh-CN"/>
        </w:rPr>
        <w:t xml:space="preserve">    </w:t>
      </w:r>
      <w:r>
        <w:rPr>
          <w:rFonts w:ascii="仿宋" w:hAnsi="仿宋" w:eastAsia="仿宋"/>
          <w:b/>
          <w:sz w:val="32"/>
          <w:szCs w:val="32"/>
        </w:rPr>
        <w:t>（三）副研究</w:t>
      </w:r>
      <w:r>
        <w:rPr>
          <w:rFonts w:hint="eastAsia" w:ascii="仿宋" w:hAnsi="仿宋" w:eastAsia="仿宋"/>
          <w:b/>
          <w:sz w:val="32"/>
          <w:szCs w:val="32"/>
        </w:rPr>
        <w:t>馆</w:t>
      </w:r>
      <w:r>
        <w:rPr>
          <w:rFonts w:ascii="仿宋" w:hAnsi="仿宋" w:eastAsia="仿宋"/>
          <w:b/>
          <w:sz w:val="32"/>
          <w:szCs w:val="32"/>
        </w:rPr>
        <w:t>员（副高级）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1.具有较高的专业理论水平和技术能力，具有较深的研究或丰富的实践经验，能够创造性开展工作，是专业领域内的骨干人才。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2.在文物博物馆研究、文物保护、文物考古、文物利用等领域取得具有创新性和行业影响力的研究成果；或者具有较高的实践操作能力，参与解决关键性技术难题、取得有代表性的技术成果；或者作为主要参与人完成若干具有一定影响力的文物保护利用工作或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3.具有培养、指导馆员、助理馆员开展专业研究或实践操作的能力。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ascii="仿宋" w:hAnsi="仿宋" w:eastAsia="仿宋"/>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4.具备博士学位，取得馆员职称后，在相应专业技术岗位任职满2年；或者具备其他学历，取得馆员职称后，在相应专业技术岗位任职满5年。</w:t>
      </w:r>
    </w:p>
    <w:p>
      <w:pPr>
        <w:spacing w:line="560" w:lineRule="exact"/>
        <w:ind w:firstLine="643" w:firstLineChars="200"/>
        <w:rPr>
          <w:rFonts w:ascii="仿宋" w:hAnsi="仿宋" w:eastAsia="仿宋"/>
          <w:b/>
          <w:sz w:val="32"/>
          <w:szCs w:val="32"/>
        </w:rPr>
      </w:pPr>
      <w:r>
        <w:rPr>
          <w:rFonts w:ascii="仿宋" w:hAnsi="仿宋" w:eastAsia="仿宋"/>
          <w:b/>
          <w:sz w:val="32"/>
          <w:szCs w:val="32"/>
        </w:rPr>
        <w:t>（四）研究</w:t>
      </w:r>
      <w:r>
        <w:rPr>
          <w:rFonts w:hint="eastAsia" w:ascii="仿宋" w:hAnsi="仿宋" w:eastAsia="仿宋"/>
          <w:b/>
          <w:sz w:val="32"/>
          <w:szCs w:val="32"/>
        </w:rPr>
        <w:t>馆</w:t>
      </w:r>
      <w:r>
        <w:rPr>
          <w:rFonts w:ascii="仿宋" w:hAnsi="仿宋" w:eastAsia="仿宋"/>
          <w:b/>
          <w:sz w:val="32"/>
          <w:szCs w:val="32"/>
        </w:rPr>
        <w:t>员（正高级）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1.科研工作能力强，具有扎实的理论水平和丰富的专业知识，在相应学术、技术领域有独到见解，能够解决复杂的专业问题或指导完成重大科研任务、工程或项目，在专业领域内起带头作用和指导作用。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2.在文物博物馆研究、文物保护、文物考古、文物利用等领域取得具有重要学术价值或广泛社会影响力的研究成果；或者具有突出的实践操作能力，成功解决关键性技术难题、取得重大影响力的技术成果；或者作为项目负责人或主要参与人完成具有广泛影响力的文物保护利用工作或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3D3D3D"/>
          <w:sz w:val="32"/>
          <w:szCs w:val="32"/>
          <w:u w:val="none"/>
        </w:rPr>
        <w:t>3.具有指导、培养副研究馆员、馆员等开展专业研究或实践操作的能力。</w:t>
      </w:r>
    </w:p>
    <w:p>
      <w:pPr>
        <w:ind w:firstLine="640" w:firstLineChars="200"/>
        <w:rPr>
          <w:rFonts w:ascii="仿宋" w:hAnsi="仿宋" w:eastAsia="仿宋"/>
        </w:rPr>
      </w:pPr>
      <w:r>
        <w:rPr>
          <w:rFonts w:hint="eastAsia" w:ascii="仿宋" w:hAnsi="仿宋" w:eastAsia="仿宋"/>
          <w:sz w:val="32"/>
          <w:szCs w:val="32"/>
          <w:lang w:val="en-US" w:eastAsia="zh-CN"/>
        </w:rPr>
        <w:t>4</w:t>
      </w:r>
      <w:r>
        <w:rPr>
          <w:rFonts w:ascii="仿宋" w:hAnsi="仿宋" w:eastAsia="仿宋"/>
          <w:sz w:val="32"/>
          <w:szCs w:val="32"/>
        </w:rPr>
        <w:t>.具有大学本科以上学历或学士以上学位，取得副研究</w:t>
      </w:r>
      <w:r>
        <w:rPr>
          <w:rFonts w:hint="eastAsia" w:ascii="仿宋" w:hAnsi="仿宋" w:eastAsia="仿宋"/>
          <w:sz w:val="32"/>
          <w:szCs w:val="32"/>
        </w:rPr>
        <w:t>馆</w:t>
      </w:r>
      <w:r>
        <w:rPr>
          <w:rFonts w:ascii="仿宋" w:hAnsi="仿宋" w:eastAsia="仿宋"/>
          <w:sz w:val="32"/>
          <w:szCs w:val="32"/>
        </w:rPr>
        <w:t>员职称后，从事</w:t>
      </w:r>
      <w:r>
        <w:rPr>
          <w:rFonts w:hint="eastAsia" w:ascii="仿宋_GB2312" w:hAnsi="仿宋_GB2312" w:eastAsia="仿宋_GB2312" w:cs="仿宋_GB2312"/>
          <w:color w:val="3D3D3D"/>
          <w:sz w:val="32"/>
          <w:szCs w:val="32"/>
          <w:u w:val="none"/>
        </w:rPr>
        <w:t>相应专业技术岗位任职</w:t>
      </w:r>
      <w:r>
        <w:rPr>
          <w:rFonts w:ascii="仿宋" w:hAnsi="仿宋" w:eastAsia="仿宋"/>
          <w:sz w:val="32"/>
          <w:szCs w:val="32"/>
        </w:rPr>
        <w:t>满5年；具有大专学历，取得副研究</w:t>
      </w:r>
      <w:r>
        <w:rPr>
          <w:rFonts w:hint="eastAsia" w:ascii="仿宋" w:hAnsi="仿宋" w:eastAsia="仿宋"/>
          <w:sz w:val="32"/>
          <w:szCs w:val="32"/>
        </w:rPr>
        <w:t>馆</w:t>
      </w:r>
      <w:r>
        <w:rPr>
          <w:rFonts w:ascii="仿宋" w:hAnsi="仿宋" w:eastAsia="仿宋"/>
          <w:sz w:val="32"/>
          <w:szCs w:val="32"/>
        </w:rPr>
        <w:t>员资格满5年，从事</w:t>
      </w:r>
      <w:r>
        <w:rPr>
          <w:rFonts w:hint="eastAsia" w:ascii="仿宋_GB2312" w:hAnsi="仿宋_GB2312" w:eastAsia="仿宋_GB2312" w:cs="仿宋_GB2312"/>
          <w:color w:val="3D3D3D"/>
          <w:sz w:val="32"/>
          <w:szCs w:val="32"/>
          <w:u w:val="none"/>
        </w:rPr>
        <w:t>相应专业技术岗位任职</w:t>
      </w:r>
      <w:r>
        <w:rPr>
          <w:rFonts w:ascii="仿宋" w:hAnsi="仿宋" w:eastAsia="仿宋"/>
          <w:sz w:val="32"/>
          <w:szCs w:val="32"/>
        </w:rPr>
        <w:t>满25年；具有中专学历，取得副研究</w:t>
      </w:r>
      <w:r>
        <w:rPr>
          <w:rFonts w:hint="eastAsia" w:ascii="仿宋" w:hAnsi="仿宋" w:eastAsia="仿宋"/>
          <w:sz w:val="32"/>
          <w:szCs w:val="32"/>
        </w:rPr>
        <w:t>馆</w:t>
      </w:r>
      <w:r>
        <w:rPr>
          <w:rFonts w:ascii="仿宋" w:hAnsi="仿宋" w:eastAsia="仿宋"/>
          <w:sz w:val="32"/>
          <w:szCs w:val="32"/>
        </w:rPr>
        <w:t>员资格满5年，从事</w:t>
      </w:r>
      <w:r>
        <w:rPr>
          <w:rFonts w:hint="eastAsia" w:ascii="仿宋_GB2312" w:hAnsi="仿宋_GB2312" w:eastAsia="仿宋_GB2312" w:cs="仿宋_GB2312"/>
          <w:color w:val="3D3D3D"/>
          <w:sz w:val="32"/>
          <w:szCs w:val="32"/>
          <w:u w:val="none"/>
        </w:rPr>
        <w:t>相应专业技术岗位任职</w:t>
      </w:r>
      <w:r>
        <w:rPr>
          <w:rFonts w:ascii="仿宋" w:hAnsi="仿宋" w:eastAsia="仿宋"/>
          <w:sz w:val="32"/>
          <w:szCs w:val="32"/>
        </w:rPr>
        <w:t>满30年。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2BEA"/>
    <w:rsid w:val="00007FEE"/>
    <w:rsid w:val="0015724F"/>
    <w:rsid w:val="001961C0"/>
    <w:rsid w:val="001B2BEA"/>
    <w:rsid w:val="002C6294"/>
    <w:rsid w:val="00424142"/>
    <w:rsid w:val="00460320"/>
    <w:rsid w:val="00515218"/>
    <w:rsid w:val="00650465"/>
    <w:rsid w:val="00755717"/>
    <w:rsid w:val="007915FF"/>
    <w:rsid w:val="0080625F"/>
    <w:rsid w:val="00815D39"/>
    <w:rsid w:val="008669E0"/>
    <w:rsid w:val="00885BFF"/>
    <w:rsid w:val="008F6AB3"/>
    <w:rsid w:val="00952365"/>
    <w:rsid w:val="00B21B50"/>
    <w:rsid w:val="00B510FB"/>
    <w:rsid w:val="00B5156D"/>
    <w:rsid w:val="00CF7E30"/>
    <w:rsid w:val="00D01A33"/>
    <w:rsid w:val="00D8468C"/>
    <w:rsid w:val="00DD436F"/>
    <w:rsid w:val="00E731E5"/>
    <w:rsid w:val="018C0CF7"/>
    <w:rsid w:val="1B73346B"/>
    <w:rsid w:val="45003FE5"/>
    <w:rsid w:val="47F47889"/>
    <w:rsid w:val="6C4630A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5"/>
    <w:link w:val="3"/>
    <w:semiHidden/>
    <w:uiPriority w:val="99"/>
    <w:rPr>
      <w:rFonts w:ascii="Calibri" w:hAnsi="Calibri" w:eastAsia="宋体" w:cs="Times New Roman"/>
      <w:kern w:val="2"/>
      <w:sz w:val="18"/>
      <w:szCs w:val="18"/>
    </w:rPr>
  </w:style>
  <w:style w:type="character" w:customStyle="1" w:styleId="8">
    <w:name w:val="页脚 Char"/>
    <w:basedOn w:val="5"/>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379</Words>
  <Characters>2163</Characters>
  <Lines>18</Lines>
  <Paragraphs>5</Paragraphs>
  <TotalTime>0</TotalTime>
  <ScaleCrop>false</ScaleCrop>
  <LinksUpToDate>false</LinksUpToDate>
  <CharactersWithSpaces>2537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2019-11-30T00:43:00Z</dcterms:created>
  <dc:creator>Administrator</dc:creator>
  <cp:lastModifiedBy>wht</cp:lastModifiedBy>
  <cp:lastPrinted>2019-12-05T06:51:17Z</cp:lastPrinted>
  <dcterms:modified xsi:type="dcterms:W3CDTF">2019-12-05T06:52:51Z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